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93" w:type="dxa"/>
        <w:tblLook w:val="04A0"/>
      </w:tblPr>
      <w:tblGrid>
        <w:gridCol w:w="1200"/>
        <w:gridCol w:w="5960"/>
        <w:gridCol w:w="1000"/>
        <w:gridCol w:w="1251"/>
        <w:gridCol w:w="1165"/>
      </w:tblGrid>
      <w:tr w:rsidR="00381FAA" w:rsidRPr="00381FAA" w:rsidTr="00381FAA">
        <w:trPr>
          <w:trHeight w:val="375"/>
        </w:trPr>
        <w:tc>
          <w:tcPr>
            <w:tcW w:w="7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Смета  доходов и расходов на 2013 год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81FAA" w:rsidRPr="00381FAA" w:rsidTr="00381FAA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81FAA" w:rsidRPr="00381FAA" w:rsidTr="00381FAA">
        <w:trPr>
          <w:trHeight w:val="315"/>
        </w:trPr>
        <w:tc>
          <w:tcPr>
            <w:tcW w:w="9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содержание  и  текущий ремонт дома  Товарищества собственников жилья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81FAA" w:rsidRPr="00381FAA" w:rsidTr="00381FAA">
        <w:trPr>
          <w:trHeight w:val="315"/>
        </w:trPr>
        <w:tc>
          <w:tcPr>
            <w:tcW w:w="7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«ТСЖ 20\1» по улице </w:t>
            </w:r>
            <w:proofErr w:type="gramStart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Коммунистическая</w:t>
            </w:r>
            <w:proofErr w:type="gramEnd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20\1 на 2013 год.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81FAA" w:rsidRPr="00381FAA" w:rsidTr="00381FAA">
        <w:trPr>
          <w:trHeight w:val="300"/>
        </w:trPr>
        <w:tc>
          <w:tcPr>
            <w:tcW w:w="7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Общая площадь дома 20797,0 кв.м.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81FAA" w:rsidRPr="00381FAA" w:rsidTr="00381FAA">
        <w:trPr>
          <w:trHeight w:val="315"/>
        </w:trPr>
        <w:tc>
          <w:tcPr>
            <w:tcW w:w="7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Доходы ТС</w:t>
            </w:r>
            <w:proofErr w:type="gramStart"/>
            <w:r w:rsidRPr="00381FA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Ж(</w:t>
            </w:r>
            <w:proofErr w:type="gramEnd"/>
            <w:r w:rsidRPr="00381FA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 условии 100%) платежей </w:t>
            </w: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319207</w:t>
            </w:r>
            <w:r w:rsidRPr="00381FA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81FAA" w:rsidRPr="00381FAA" w:rsidTr="00381FAA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81FAA" w:rsidRPr="00381FAA" w:rsidTr="00381FAA">
        <w:trPr>
          <w:trHeight w:val="300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5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Наименование статей затрат</w:t>
            </w:r>
          </w:p>
        </w:tc>
        <w:tc>
          <w:tcPr>
            <w:tcW w:w="10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Стоимость работ на 1 кв.м. (</w:t>
            </w:r>
            <w:proofErr w:type="spellStart"/>
            <w:r w:rsidRPr="00381FA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  <w:r w:rsidRPr="00381FA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Затраты на 2013 год в рублях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1FAA" w:rsidRPr="00381FAA" w:rsidTr="00381FAA">
        <w:trPr>
          <w:trHeight w:val="57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Статьи затрат</w:t>
            </w:r>
          </w:p>
        </w:tc>
        <w:tc>
          <w:tcPr>
            <w:tcW w:w="59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по факту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Услуги по текущему ремонту жилья (всего)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1071389,1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1186563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В том числе по мероприятиям текущего ремонта</w:t>
            </w:r>
            <w:proofErr w:type="gramStart"/>
            <w:r w:rsidRPr="00381FA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: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Ремонт конструктивных элементов здания дома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280601,9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1.20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Ремонт внутридомового инженерного оборудования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790787,18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lang w:eastAsia="ru-RU"/>
              </w:rPr>
              <w:t>1186563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Услуги по техническому обслуживанию (всего)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3,42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872416,84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832162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 том числе по мероприятиям технического обслуживания: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Техобслуживание электроустановки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0.36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91833,35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lang w:eastAsia="ru-RU"/>
              </w:rPr>
              <w:t>96720</w:t>
            </w:r>
          </w:p>
        </w:tc>
      </w:tr>
      <w:tr w:rsidR="00381FAA" w:rsidRPr="00381FAA" w:rsidTr="00381FAA">
        <w:trPr>
          <w:trHeight w:val="645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Техобслуживание фасадных газопроводов и газовых стояков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0.01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2550,93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lang w:eastAsia="ru-RU"/>
              </w:rPr>
              <w:t>1396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Техобслуживание </w:t>
            </w:r>
            <w:proofErr w:type="spellStart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вентканалов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30611,12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lang w:eastAsia="ru-RU"/>
              </w:rPr>
              <w:t>22600</w:t>
            </w:r>
          </w:p>
        </w:tc>
      </w:tr>
      <w:tr w:rsidR="00381FAA" w:rsidRPr="00381FAA" w:rsidTr="00381FAA">
        <w:trPr>
          <w:trHeight w:val="96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Техобслуживание лифтового хозяйства  (страховка, освидетельствование лифтов, </w:t>
            </w:r>
            <w:proofErr w:type="spellStart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з\</w:t>
            </w:r>
            <w:proofErr w:type="gramStart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 уборщицы лифтов, налоги)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617324,19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616240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Поверка манометров системы отопления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0.01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2550,93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Опрессовка</w:t>
            </w:r>
            <w:proofErr w:type="spellEnd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системы отопления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0.40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102037,06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95206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Дератизация подвалов и чердаков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25509,26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Услуги по содержанию дома и территории (всего)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2,06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525490,83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499708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 том числе по видам услуг: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1FAA" w:rsidRPr="00381FAA" w:rsidTr="00381FAA">
        <w:trPr>
          <w:trHeight w:val="315"/>
        </w:trPr>
        <w:tc>
          <w:tcPr>
            <w:tcW w:w="12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Уборка и благоустройство придомовой территории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188768,55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178126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з\</w:t>
            </w:r>
            <w:proofErr w:type="gramStart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пл</w:t>
            </w:r>
            <w:proofErr w:type="spellEnd"/>
            <w:proofErr w:type="gramEnd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дворника, инвентарь)</w:t>
            </w:r>
          </w:p>
        </w:tc>
        <w:tc>
          <w:tcPr>
            <w:tcW w:w="10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1FAA" w:rsidRPr="00381FAA" w:rsidTr="00381FAA">
        <w:trPr>
          <w:trHeight w:val="645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Оплата </w:t>
            </w:r>
            <w:proofErr w:type="spellStart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.э</w:t>
            </w:r>
            <w:proofErr w:type="gramEnd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нергии</w:t>
            </w:r>
            <w:proofErr w:type="spellEnd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на освещение мест общего пользования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0.88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224481,52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216918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Услуги Расчетно-кассового центра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96935,2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93834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Услуги банка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15305,56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10830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Аварийно-восстановительные работы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0.63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157384,08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150257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Общехозяйственные расходы </w:t>
            </w:r>
            <w:proofErr w:type="gramStart"/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561203,81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522517,39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81FAA" w:rsidRPr="00381FAA" w:rsidTr="00381FAA">
        <w:trPr>
          <w:trHeight w:val="645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Содержание аппарата ТСЖ (</w:t>
            </w:r>
            <w:proofErr w:type="spellStart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з\</w:t>
            </w:r>
            <w:proofErr w:type="gramStart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пл</w:t>
            </w:r>
            <w:proofErr w:type="spellEnd"/>
            <w:proofErr w:type="gramEnd"/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, налоги, услуги связи)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471921,38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460393</w:t>
            </w:r>
          </w:p>
        </w:tc>
      </w:tr>
      <w:tr w:rsidR="00381FAA" w:rsidRPr="00381FAA" w:rsidTr="00381FAA">
        <w:trPr>
          <w:trHeight w:val="645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Ведение делопроизводства (канцтовары, программы и т.п.)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38263,9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29968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Налоги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51018,53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lang w:eastAsia="ru-RU"/>
              </w:rPr>
              <w:t>32156</w:t>
            </w:r>
          </w:p>
        </w:tc>
      </w:tr>
      <w:tr w:rsidR="00381FAA" w:rsidRPr="00381FAA" w:rsidTr="00381FAA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3187884,6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3191207</w:t>
            </w:r>
          </w:p>
        </w:tc>
      </w:tr>
      <w:tr w:rsidR="00381FAA" w:rsidRPr="00381FAA" w:rsidTr="00381FAA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81FAA" w:rsidRPr="00381FAA" w:rsidTr="00381FAA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81FAA" w:rsidRPr="00381FAA" w:rsidTr="00381FAA">
        <w:trPr>
          <w:trHeight w:val="37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81FAA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 xml:space="preserve">Председатель правления ТСЖ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81FAA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Гатальская</w:t>
            </w:r>
            <w:proofErr w:type="spellEnd"/>
            <w:r w:rsidRPr="00381FAA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 xml:space="preserve"> Л.В.</w:t>
            </w:r>
          </w:p>
        </w:tc>
      </w:tr>
      <w:tr w:rsidR="00381FAA" w:rsidRPr="00381FAA" w:rsidTr="00381FAA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FAA" w:rsidRPr="00381FAA" w:rsidRDefault="00381FAA" w:rsidP="00381F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D60E54" w:rsidRDefault="00D60E54"/>
    <w:sectPr w:rsidR="00D60E54" w:rsidSect="00381FAA">
      <w:pgSz w:w="11906" w:h="16838"/>
      <w:pgMar w:top="329" w:right="851" w:bottom="29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1FAA"/>
    <w:rsid w:val="00381FAA"/>
    <w:rsid w:val="00D60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ТСЖ</dc:creator>
  <cp:lastModifiedBy>ТСЖ</cp:lastModifiedBy>
  <cp:revision>1</cp:revision>
  <dcterms:created xsi:type="dcterms:W3CDTF">2014-03-18T04:59:00Z</dcterms:created>
  <dcterms:modified xsi:type="dcterms:W3CDTF">2014-03-18T05:01:00Z</dcterms:modified>
</cp:coreProperties>
</file>